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1D7816" w14:textId="77777777" w:rsidR="00816376" w:rsidRDefault="00816376" w:rsidP="00816376">
      <w:pPr>
        <w:spacing w:after="120" w:line="240" w:lineRule="auto"/>
      </w:pPr>
      <w:r>
        <w:rPr>
          <w:rFonts w:ascii="Times New Roman" w:hAnsi="Times New Roman"/>
          <w:b/>
          <w:lang w:val="sr-Cyrl-RS"/>
        </w:rPr>
        <w:t>Табела 6.3.</w:t>
      </w:r>
      <w:r>
        <w:rPr>
          <w:rFonts w:ascii="Times New Roman" w:hAnsi="Times New Roman"/>
          <w:lang w:val="sr-Cyrl-RS"/>
        </w:rPr>
        <w:t xml:space="preserve">  Збирни  преглед  научноистраживачких и уметничких резултата  у </w:t>
      </w:r>
      <w:proofErr w:type="spellStart"/>
      <w:r>
        <w:rPr>
          <w:rFonts w:ascii="Times New Roman" w:hAnsi="Times New Roman"/>
          <w:lang w:val="sr-Cyrl-RS"/>
        </w:rPr>
        <w:t>уставови</w:t>
      </w:r>
      <w:proofErr w:type="spellEnd"/>
      <w:r>
        <w:rPr>
          <w:rFonts w:ascii="Times New Roman" w:hAnsi="Times New Roman"/>
          <w:lang w:val="sr-Cyrl-RS"/>
        </w:rPr>
        <w:t xml:space="preserve"> у претходној календарској години према критеријумима Министарства </w:t>
      </w:r>
      <w:r>
        <w:rPr>
          <w:rFonts w:ascii="Times New Roman" w:eastAsia="Times New Roman" w:hAnsi="Times New Roman"/>
          <w:lang w:val="sr-Cyrl-RS"/>
        </w:rPr>
        <w:t>и класификације уметничко-истраживачких резултата.</w:t>
      </w:r>
    </w:p>
    <w:tbl>
      <w:tblPr>
        <w:tblW w:w="918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75"/>
        <w:gridCol w:w="5381"/>
        <w:gridCol w:w="1701"/>
        <w:gridCol w:w="1232"/>
      </w:tblGrid>
      <w:tr w:rsidR="00816376" w14:paraId="2C7AFD7F" w14:textId="77777777" w:rsidTr="00816376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14:paraId="4A948D0D" w14:textId="77777777" w:rsidR="00816376" w:rsidRDefault="00816376" w:rsidP="00816376">
            <w:pPr>
              <w:spacing w:before="40" w:after="40"/>
            </w:pPr>
            <w:r>
              <w:rPr>
                <w:rFonts w:ascii="Times New Roman" w:hAnsi="Times New Roman"/>
                <w:lang w:val="sr-Cyrl-CS"/>
              </w:rPr>
              <w:t>Редни</w:t>
            </w:r>
          </w:p>
          <w:p w14:paraId="3FF41A3E" w14:textId="77777777" w:rsidR="00816376" w:rsidRDefault="00816376" w:rsidP="00816376">
            <w:pPr>
              <w:spacing w:before="40" w:after="40"/>
            </w:pPr>
            <w:r>
              <w:rPr>
                <w:rFonts w:ascii="Times New Roman" w:hAnsi="Times New Roman"/>
                <w:lang w:val="sr-Cyrl-CS"/>
              </w:rPr>
              <w:t>број</w:t>
            </w:r>
          </w:p>
        </w:tc>
        <w:tc>
          <w:tcPr>
            <w:tcW w:w="538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129F934B" w14:textId="77777777" w:rsidR="00816376" w:rsidRDefault="00816376" w:rsidP="00816376">
            <w:pPr>
              <w:spacing w:before="40" w:after="40"/>
            </w:pPr>
            <w:r>
              <w:rPr>
                <w:rFonts w:ascii="Times New Roman" w:hAnsi="Times New Roman"/>
                <w:lang w:val="sr-Cyrl-CS"/>
              </w:rPr>
              <w:t>Резултат (назив научног/уметничког резултата)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0EE264C3" w14:textId="6A024536" w:rsidR="00816376" w:rsidRDefault="00816376" w:rsidP="00816376">
            <w:pPr>
              <w:spacing w:before="40" w:after="40"/>
            </w:pPr>
            <w:r>
              <w:rPr>
                <w:rFonts w:ascii="Times New Roman" w:hAnsi="Times New Roman"/>
                <w:lang w:val="sr-Cyrl-CS"/>
              </w:rPr>
              <w:t>*Према Правилнику Министарства</w:t>
            </w:r>
          </w:p>
          <w:p w14:paraId="1E404F61" w14:textId="742625AB" w:rsidR="00816376" w:rsidRDefault="00816376" w:rsidP="00816376">
            <w:pPr>
              <w:spacing w:before="40" w:after="40"/>
            </w:pPr>
            <w:r>
              <w:rPr>
                <w:rFonts w:ascii="Times New Roman" w:hAnsi="Times New Roman"/>
                <w:lang w:val="sr-Cyrl-CS"/>
              </w:rPr>
              <w:t>(М10, М20, М30, М40, М60, М70, М80, M90)</w:t>
            </w:r>
          </w:p>
        </w:tc>
        <w:tc>
          <w:tcPr>
            <w:tcW w:w="1232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2431FB1B" w14:textId="77777777" w:rsidR="00816376" w:rsidRDefault="00816376" w:rsidP="00816376">
            <w:pPr>
              <w:spacing w:before="40" w:after="40"/>
            </w:pPr>
            <w:r>
              <w:rPr>
                <w:rFonts w:ascii="Times New Roman" w:hAnsi="Times New Roman"/>
                <w:lang w:val="sr-Cyrl-CS"/>
              </w:rPr>
              <w:t>Број резултата</w:t>
            </w:r>
          </w:p>
        </w:tc>
      </w:tr>
      <w:tr w:rsidR="00816376" w14:paraId="133EE515" w14:textId="77777777" w:rsidTr="00816376">
        <w:tc>
          <w:tcPr>
            <w:tcW w:w="875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55BBDF1" w14:textId="77777777" w:rsidR="00816376" w:rsidRDefault="00816376" w:rsidP="00816376"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53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280F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Веселина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Ђуркин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и Маријан Јелић, Језик расправа о родно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осјетљивом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језику, Зборник радова са XIX међународног научног скупа одржаног на Филолошко-уметничком факултету у Крагујевцу (25‒26. октобар 2024), 2025, 57–72.</w:t>
            </w:r>
          </w:p>
          <w:p w14:paraId="2E6B843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Гојковић Наташа, Природне катастрофе као рефлексија идентитетских вртлога у роману Луиса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Бромфилда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Кише долазе, Тематски зборник међународног значаја са научног скупа “Историја, култура, идентитет” одржаног на Филозофском факултету у Приштини са привременим седиштем у Косовској Митровици (17-18. октобар 2024.), 2025, 57-76.</w:t>
            </w:r>
          </w:p>
          <w:p w14:paraId="6DBAFF3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Голијанин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Елез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С.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Хетеротопијско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биће српског песништва - аутореференцијалност приче о (не)пријатељству, у: Драган Бошковић, Часлав Николић (уредници),  Српски језик, књижевност, уметност : зборник радова са XIX међународног научног скупа одржаног на Филолошко-уметничком факултету у Крагујевцу (25-26. октобар 2024).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Књ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2, Пријатељство, Крагујевац: Филолошко-уметнички факултет Универзитета у Крагујевцу, 257–277. UDK 821.163.41.09(082) 821.09(082) ISBN 978-86-6218-001-8</w:t>
            </w:r>
          </w:p>
          <w:p w14:paraId="39DD3898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Антоловић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М. (2025). Да ли је друштвена критика спојива са 'друштвом незнања'?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Неолиберализам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и његове образовне импликације. Да ли још постоји друштвена критика?. Зборник радова са Научног скупа, ур.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Алпар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Лошонц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Нови Сад: САНУ.</w:t>
            </w:r>
          </w:p>
          <w:p w14:paraId="76D0FCCD" w14:textId="76801764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Вучковић, Ж. и Рудић, Г. (2025). Епистемолошке претпоставке савременог библиотекарства. У  О.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Куртеш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(уред.), Наука и стварност: зборник радова са научног скупа (Пале, 18. </w:t>
            </w:r>
            <w:r w:rsidRPr="007A556B">
              <w:rPr>
                <w:rFonts w:ascii="Times New Roman" w:hAnsi="Times New Roman"/>
                <w:lang w:val="sr-Cyrl-CS"/>
              </w:rPr>
              <w:lastRenderedPageBreak/>
              <w:t>мај 2024) (стр. 275-289). Пале: Филозофски факултет Универзитета у Источном Сарајеву. https://ff.ues.rs.ba/wp-content/uploads/2017/09/Nauka-i-stvarnost-2024-ispravljeno.pdf</w:t>
            </w:r>
          </w:p>
          <w:p w14:paraId="4A7F3FA8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6.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Ивошевић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Д. и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Селихар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К. (2025). Завичајне дигиталне библиотеке као репрезенти културне баштине у Србији. У  О.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Куртеш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(уред.), Наука и стварност: зборник радова са научног скупа (Пале, 18. мај 2024) (стр. 291-308). Пале: Филозофски факултет Универзитета у Источном Сарајеву. https://ff.ues.rs.ba/wp-content/uploads/2017/09/Nauka-i-stvarnost-2024-ispravljeno.pdf</w:t>
            </w:r>
          </w:p>
          <w:p w14:paraId="0EB9DB3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7.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Liguori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Miškeljin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I.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Ivošević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Krdu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biografska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bibliografska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osvrtom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odabrana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U L.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Spăriosu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Ured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românești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și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rutene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actualitate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provocări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și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/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Rumunističke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rusinističke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-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izazovi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perspektive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240-253).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Arad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Vasile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Goldiș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Facultate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filosofie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  <w:p w14:paraId="0B1A7B0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8.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Jeremić,B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Tubić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Branković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 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Milenović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Ž., H.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Musical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literacy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digital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tools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early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Proceedings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,,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Contemporary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Society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”,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Zagreb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177-187. (M14)</w:t>
            </w:r>
          </w:p>
          <w:p w14:paraId="11EEBD66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9.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Milenović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H. Ž.,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Tubić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Vujaković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 (2025).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theoretical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importance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traditional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folk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music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pre-school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U I. P.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Gortan-Carlin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Drandić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A.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Debeljuh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Giudici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Istraživanje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glazbenih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pojavnosti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povijest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teorija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podučavanje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10.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radova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istarske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riznice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“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305–326).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Sveučilište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Jurja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Dobrile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Puli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  <w:p w14:paraId="0EE49D37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10.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Vojvodić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Zečević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R.,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Blagojević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Integrative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approach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working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primary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children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context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music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art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U I. P.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Gortan-Carlin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Drandić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A.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Debeljuh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Giudici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Istraživanje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glazbenih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pojavnosti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povijest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teorija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podučavanje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10.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radova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istarske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riznice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“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255–278).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Sveučilište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Jurja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Dobrile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Puli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  <w:p w14:paraId="7370126E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Tubić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Značaj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grafičkog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prikaza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melodijsko-ritmičkog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tijeka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pjesama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brojalica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nastavi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početnog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opismenjavanja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U I. P.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Gortan-</w:t>
            </w:r>
            <w:r w:rsidRPr="007A556B">
              <w:rPr>
                <w:rFonts w:ascii="Times New Roman" w:hAnsi="Times New Roman"/>
                <w:lang w:val="sr-Cyrl-CS"/>
              </w:rPr>
              <w:lastRenderedPageBreak/>
              <w:t>Carlin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Drandić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A.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Debeljuh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Giudici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Istraživanje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glazbenih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pojavnosti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povijest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teorija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podučavanje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10.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radova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istarske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riznice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“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327–345).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Sveučilište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Jurja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Dobrile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Puli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  <w:p w14:paraId="2D8002CB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Milenović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H. Ž.,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Tubić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Vujaković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 (2025).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theoretical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importance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traditional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folk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music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pre-school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U I. P.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Gortan-Carlin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Drandić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A.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Debeljuh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Giudici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Istraživanje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glazbenih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pojavnosti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povijest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teorija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podučavanje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10.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radova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istarske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glazbene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riznice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“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305–326).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Sveučilište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Jurja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Dobrile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Puli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7F0E7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М14</w:t>
            </w:r>
          </w:p>
        </w:tc>
        <w:tc>
          <w:tcPr>
            <w:tcW w:w="12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CE1888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</w:t>
            </w:r>
          </w:p>
        </w:tc>
      </w:tr>
      <w:tr w:rsidR="00816376" w14:paraId="64AA7D55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EE701C9" w14:textId="77777777" w:rsidR="00816376" w:rsidRDefault="00816376" w:rsidP="00816376">
            <w:r>
              <w:rPr>
                <w:rFonts w:ascii="Times New Roman" w:hAnsi="Times New Roman"/>
                <w:lang w:val="sr-Cyrl-CS"/>
              </w:rPr>
              <w:lastRenderedPageBreak/>
              <w:t>2.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C6DD6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Dudic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Mitrovic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Veljkovic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Celic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(2025). INFLUENCE OF EDUCATIONAL FACTORS ON THE ENTREPRENEURIAL POTENTIAL OF STUDENTS AS A PREREQUISITE FOR ECONOMIC DEVELOPMENT.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Economic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15(1), 1-15.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10.31181/ijes1512026238</w:t>
            </w:r>
          </w:p>
          <w:p w14:paraId="3C4E814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Aleksić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V,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Mandić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M,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M.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Aligning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Operationalization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Digital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Competences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Perceived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Literacy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Case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HE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IT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2025; 15(12):1582. https://doi.org/10.3390/educsci15121582</w:t>
            </w:r>
          </w:p>
          <w:p w14:paraId="2AC29F7E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Blagojević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Habe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K.,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Bajec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Differences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Experiencing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Well-Being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Youth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Choir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Singers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Regarding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)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Formal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Participation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Behavioral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15(10), 1337. https://doi.org/10.3390/bs15101337</w:t>
            </w:r>
          </w:p>
          <w:p w14:paraId="076D73AD" w14:textId="2B0E445A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А.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H.M.Srivastava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M.Gorjanac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new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results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associated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Ramanujan's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numbers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$\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tau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(n)$,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Miskolc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Notes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26, (2025), No.1, 485-491.</w:t>
            </w:r>
          </w:p>
          <w:p w14:paraId="0CFB7198" w14:textId="5D60EF42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А.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H.M.Srivastava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S.Orlić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Class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Generalized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Ramanujan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Tau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Numbers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Their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Associated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Partition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Functions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Axioms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14, (2025),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Article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451.</w:t>
            </w:r>
          </w:p>
          <w:p w14:paraId="25417B1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6.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S.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T.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Levajković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Oparnica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Stochastic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weak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solutions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parabolic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equations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singular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coefficients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Analysis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Applications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Volume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555,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Issue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1, 2026,130023, ISSN 0022-247X, https://doi.org/10.1016/j.jmaa.2025.130023</w:t>
            </w:r>
          </w:p>
          <w:p w14:paraId="5C1C9F1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lastRenderedPageBreak/>
              <w:t>7.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Colić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Lužanin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Z.,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Lazić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Klemenović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Views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Comparative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Primary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15(10), 1370, p. 1-17.  https://doi.org/10.3390/ educsci15101370</w:t>
            </w:r>
          </w:p>
          <w:p w14:paraId="510F040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8.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Bijelović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Gardić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Lovrenski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Kozoderović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G.,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Lalošević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Vračar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Lalošević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Cladosporium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species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novum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Invasive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Pulmonary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Infection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Patient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Post-COVID-19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Syndrome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AIDS.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Diagnostics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2025, 15, 781. https://doi.org/10.3390/diagnostics15060781</w:t>
            </w:r>
          </w:p>
          <w:p w14:paraId="4819500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9.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Vračar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Mitrović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Lalošević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Kozoderović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G.,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Detection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highly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potent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Stx2a-encoding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gene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pig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fecal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DNA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Could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commercial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pig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farms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source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human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STEC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infections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?.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Hellenic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Veterinary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Medical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Society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76(1), 8665–8670. https://doi.org/10.12681/jhvms.36705</w:t>
            </w:r>
          </w:p>
          <w:p w14:paraId="0E1F5F08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10.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Dudic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Mitrovic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Veljkovic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Celic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Influence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factors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entrepreneurial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potential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prerequisite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economic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development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Economic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15(1), 1-15.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10.31181/ijes1512026238</w:t>
            </w:r>
          </w:p>
          <w:p w14:paraId="648D6482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55CEAF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М21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9E6C1ED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</w:t>
            </w:r>
          </w:p>
        </w:tc>
      </w:tr>
      <w:tr w:rsidR="00816376" w14:paraId="6B00A137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B9716B8" w14:textId="6AC7AA84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4F7FC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Soeharto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Mumcu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Weinhandl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R.,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Lavicza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Z.,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Špernjak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Rokos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L.,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Vondruška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Šorgo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Relations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between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'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Integration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ICAP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Moderation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Effects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Humanities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Communications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https://doi.org/10.1057/s41599-025-05960-z (M21a+)</w:t>
            </w:r>
          </w:p>
          <w:p w14:paraId="7AE728D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Yu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Wijaya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T. T.,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Lavicza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Z.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Understanding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Dependency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Among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Pre-Service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A UTAUT2-Based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Analysis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Using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PLS-SEM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fsQCA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Interactive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Environments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prihvaćen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procesu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objave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) (M21a+)</w:t>
            </w:r>
          </w:p>
          <w:p w14:paraId="1117086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Weinhandl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R.,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Dünser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Pre-service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Biology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developers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Mobile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Augmented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Reality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Materials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Thinking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Skills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Creativity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102019 (M21a)</w:t>
            </w:r>
          </w:p>
          <w:p w14:paraId="3BA9AC0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lastRenderedPageBreak/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Ninković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Đorđić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Dragojević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T.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Ready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What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Interactive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Effects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Vigilant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Visionary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Leadership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Job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Crafting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European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60(4),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Advance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online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publication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https://doi.org/10.1111/ejed.70308</w:t>
            </w:r>
          </w:p>
          <w:p w14:paraId="7739A896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Ninković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Đorđić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Knežević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Florić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O.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Self-innovativeness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context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multilevel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relations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between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job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crafting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innovative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behaviour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1–20. https://doi.org/10.1080/03055698.2024.2449245</w:t>
            </w:r>
          </w:p>
          <w:p w14:paraId="7A058218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CB972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М21а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043257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816376" w14:paraId="672B061E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2359F2A" w14:textId="08E5673E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27BC31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Mitrović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Veljković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Nešić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Tomašević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 (2025). SOCIO-DEMOGRAPHIC FACTORS AND THEIR INFLUENCE ON THE DEVELOPMENT OF ENTREPRENEURIAL POTENTIAL OF STUDENTS.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Cognitive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Research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(IJCRSEE), 13(3), 1-17.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10.23947/2334-8496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).</w:t>
            </w:r>
          </w:p>
          <w:p w14:paraId="456B648A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Mitrović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Veljković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Nešić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Tomašević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Socio-demographic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factors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their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influence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development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entrepreneurial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potential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Cognitive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Research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(IJCRSEE), 13(3), 1-17. https://doi.org/10.23947/2334-8496-2025-13-3-649-665</w:t>
            </w:r>
          </w:p>
          <w:p w14:paraId="43FCD99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Ivanovic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L.,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Miljkovic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Ivanovic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Should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Distance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Widely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Implemented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Formal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IT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?.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41(2), 291-307.</w:t>
            </w:r>
          </w:p>
          <w:p w14:paraId="5633B54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Ivanovic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L.,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Miljkovic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Ivanovic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Should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Distance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Widely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Implemented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Formal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IT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?.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41(2), 291-307</w:t>
            </w:r>
          </w:p>
          <w:p w14:paraId="18BDDBE1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B.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Trbojević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Vujaković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Tubić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Vojvodić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M.  (2025).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Educators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Views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Impact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Traditional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Music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Socio-Emotional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Competencies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Preschool-Aged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Children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Cognitive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Research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(IJCRSEE),  13(1),  83-95. https://doi.org/10.23947/2334-</w:t>
            </w:r>
            <w:r w:rsidRPr="007A556B">
              <w:rPr>
                <w:rFonts w:ascii="Times New Roman" w:hAnsi="Times New Roman"/>
                <w:lang w:val="sr-Cyrl-CS"/>
              </w:rPr>
              <w:lastRenderedPageBreak/>
              <w:t>8496-2025-13-1-83-95</w:t>
            </w:r>
          </w:p>
          <w:p w14:paraId="46A908FA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6.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H.M.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Srivastava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S.Orlić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new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recurrence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formula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generalized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Ramanujan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τ-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function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special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cases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Nonlinear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Convex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26 (2025), 3091–3096</w:t>
            </w:r>
          </w:p>
          <w:p w14:paraId="5DCA282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7.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Srivastava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H.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new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results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associated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Ramanujan’s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numbers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τ(n).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Miskolc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Notes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26 (1), 485-491. ISSN: 1787-2405.</w:t>
            </w:r>
          </w:p>
          <w:p w14:paraId="2F741985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8.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Cvjetićanin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Lavicza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Z.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Instructional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Support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Enhance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Perceptions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Evidence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from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Direct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Indirect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Hands-on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10.1177/00220574251338197</w:t>
            </w:r>
          </w:p>
          <w:p w14:paraId="1403CE9F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A724A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М22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E9F7A7E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</w:tr>
      <w:tr w:rsidR="00816376" w14:paraId="130904C0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8969EA3" w14:textId="77777777" w:rsidR="00816376" w:rsidRDefault="00816376" w:rsidP="00816376"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0C91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Mumcu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Cvjetićanin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Enhancing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Engagement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through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Instructional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STEAM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Activities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Self-Explanation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Effect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Eurasia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10.29333/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ejmste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/15798</w:t>
            </w:r>
          </w:p>
          <w:p w14:paraId="473ED377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Popović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E.,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Balać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Bošnjak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Stepanović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O.,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Graovac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How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primary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understand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concepts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mixtures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solutions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SCIENCE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4(2), 1-6. https://doi.org/10.35120/sciencej0402001p</w:t>
            </w:r>
          </w:p>
          <w:p w14:paraId="504355D8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Bošnjak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Stepanović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Balać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Graovac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Possibilities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Challenges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Early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Exploring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Heat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Sound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Inovacije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nastavi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prihvaćen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procesu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objave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)</w:t>
            </w:r>
          </w:p>
          <w:p w14:paraId="4241229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Hörmann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G.,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Oparnica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L.,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Spreitzer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C.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Modeling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Schrödinger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equation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diffraction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generalized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function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potentials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initial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values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Reports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Physics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96(2), 159-187.</w:t>
            </w:r>
          </w:p>
          <w:p w14:paraId="57D92D55" w14:textId="63B66E8B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Mumucu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Cvjetićanin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Enhancing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engagement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through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instructional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STEAM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activities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self-explanation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effect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EURASIA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lastRenderedPageBreak/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21 (1), 1 – 14.</w:t>
            </w:r>
          </w:p>
          <w:p w14:paraId="41AD0958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6.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Lazić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Pinter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Krekić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Nađ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THE POSSIBILITIES AND EFFECTS OF PROMOTING LOGICAL-COMBINATORIAL THINKING IN INITIAL MATHEMATICS TEACHING.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27(2), 507-534.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10.15516/cje.v27i2.6037</w:t>
            </w:r>
          </w:p>
          <w:p w14:paraId="264C4B4A" w14:textId="68BBAD19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7.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Sandra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Sovilj-Nikić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Jelena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Ćorović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Examining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Possibility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Using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Visual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Programming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Language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Scratch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Arithmetic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Operations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Cognitive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Research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Engineering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(IJCRSEE),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13,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2, 2025,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413-426</w:t>
            </w:r>
          </w:p>
          <w:p w14:paraId="57F112F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8.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Mumcu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Cvjetićanin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ENHANCING STUDENT ENGAGEMENT THROUGH INSTRUCTIONAL STEAM LEARNING ACTIVITIES AND SELF-EXPLANATION EFFECT.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Eurasia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21(1), em2560, 1-14.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10.29333/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ejmste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/15798</w:t>
            </w:r>
          </w:p>
          <w:p w14:paraId="5670CF8A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9.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Đorđić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Ninković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Knežević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Florić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O.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Engaged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Scale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(ETS)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Context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Evidence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Based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Structure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Reliability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Measurement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Invariance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Psihologija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Online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First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1-20.</w:t>
            </w:r>
          </w:p>
          <w:p w14:paraId="40D6C41D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10.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Cvijetić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Vukčević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Kaljača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Availability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choice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people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moderate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intellectual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disability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different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types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housing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49(1), 201-216.  https://doi.org/10.22190/TEME240216012C</w:t>
            </w:r>
          </w:p>
          <w:p w14:paraId="0A2E645B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  <w:p w14:paraId="30CCA60A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Rajinović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R.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Vojvodić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M. V.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Samoprocena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kompetencija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učitelja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različitim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oblastima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-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uticaj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inicijalnog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stručnog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usavršavanja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Inovacije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nastavi-časopis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savremenu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nastavu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38(2), 52-67. https://doi.org/10.5937/inovacije2502052M</w:t>
            </w:r>
          </w:p>
          <w:p w14:paraId="360AA33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  <w:p w14:paraId="5123C60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Trbojević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Priprema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studenata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poučavanje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o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demokratiji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građanskom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lastRenderedPageBreak/>
              <w:t>društvu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školskom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dobu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građansko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vaspitanje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kao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Društveno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humanističke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2(28) (2025), 51-70. https://doi.org/10.51558/2490-3647.2025.10.19</w:t>
            </w:r>
          </w:p>
          <w:p w14:paraId="646FCC1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  <w:p w14:paraId="2FF62D68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Trbojević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А.,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Milenović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Ž.,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Lazić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DEVELOPMENT OF DEMOCRATIC CULTURE THROUGH CONTENTS ABOUT THE ROMA IN CLASSROOM TEACHING – STUDENTS’ PERCEPTION.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Pedagogika-Pedagogy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97(9), https://doi.org/10.53656/ped2025-9.02</w:t>
            </w:r>
          </w:p>
          <w:p w14:paraId="1238C37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  <w:p w14:paraId="26AEF65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Tubić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Prodanov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Krajišnik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I.,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Trbojević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Vujaković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F.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Development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skills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through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metallophone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playing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SCIENCE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4(1), 53-59.  https://doi.org/10.35120/sciencej0401053j</w:t>
            </w:r>
          </w:p>
          <w:p w14:paraId="212DEA4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  <w:p w14:paraId="7980C0B6" w14:textId="02EC99C9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Mumcu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G.,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Cvjetićanin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Enhancing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engagement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through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instructional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STEAM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activities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self-explanation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effect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Eurasia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21(1), em2560.</w:t>
            </w:r>
          </w:p>
          <w:p w14:paraId="5B6E050B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16.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Janković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Tomašević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Avdagić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Avdagić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Mrđa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Ristić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Brkić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I.,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Puvača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Prodanović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R. (2025). Management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e-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higher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institutions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during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COVID-19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pandemic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/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Upravljanje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e-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učenjem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visokoobrazovnim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institucijama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tijekom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pandemije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COVID-19.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27(2). https://doi.org/10.15516/cje.v27i2.5855</w:t>
            </w:r>
          </w:p>
          <w:p w14:paraId="26C46BD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17.</w:t>
            </w:r>
            <w:r w:rsidRPr="007A556B">
              <w:rPr>
                <w:rFonts w:ascii="Times New Roman" w:hAnsi="Times New Roman"/>
                <w:lang w:val="sr-Cyrl-CS"/>
              </w:rPr>
              <w:tab/>
              <w:t>Лазић-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Коњик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Ивана и Јелић, Маријан (2025). Лексички слојеви у вуковим лирским народним песмама, Српски језик XXX, 205–222.</w:t>
            </w:r>
          </w:p>
          <w:p w14:paraId="5868C4DB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18.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Јелић, М. (2025). Лексичка фреквенција у Српским народним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приповијеткама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Вука Караџића, Наслеђе 60, 243–254.</w:t>
            </w:r>
          </w:p>
          <w:p w14:paraId="4654EB8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19.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Гојковић Н. (2025). Перцепција протока времена у роману Кротитељи времена Миомира Петровића и Дете у времену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Ијана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Макјуана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r w:rsidRPr="007A556B">
              <w:rPr>
                <w:rFonts w:ascii="Times New Roman" w:hAnsi="Times New Roman"/>
                <w:lang w:val="sr-Cyrl-CS"/>
              </w:rPr>
              <w:lastRenderedPageBreak/>
              <w:t>Књижевна историја. Год. 57, бр. 186, стр. 256-281</w:t>
            </w:r>
          </w:p>
          <w:p w14:paraId="42DCC8C7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0F4440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М23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3BA0972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19</w:t>
            </w:r>
          </w:p>
        </w:tc>
      </w:tr>
      <w:tr w:rsidR="00816376" w14:paraId="657F4490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C080547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6.</w:t>
            </w:r>
            <w:r>
              <w:rPr>
                <w:rFonts w:ascii="Times New Roman" w:hAnsi="Times New Roman"/>
                <w:lang w:val="sr-Cyrl-CS"/>
              </w:rPr>
              <w:br/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BF523B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Јелић, М. (2025). Вукове лирске народне песме у Српском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рјечнику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Зборник радова Филозофског факултета у Приштини LV (1), 45–61.</w:t>
            </w:r>
          </w:p>
          <w:p w14:paraId="58C26851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Miškeljin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I.,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Knežević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Gavrilović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Ž.,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Kurteš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O.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Importance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Different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Elements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English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Foreign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Language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Participation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Programs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radova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Filozofskog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fakulteta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Prištini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LV(3).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Kosovska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Mitrovica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Filozofski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fakultet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101-114.</w:t>
            </w:r>
          </w:p>
          <w:p w14:paraId="3528BED2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Mumcu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F.,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Tejera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Lavicza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Z.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Unpacking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'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Value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Beliefs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about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Computational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Thinking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Programming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Journal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Online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10.31681/jetol.1497284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2D5E7E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М24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28F10AB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816376" w14:paraId="2CF5447C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E763D59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1C74E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Vracar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Lalosevic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Kozoderovic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G,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Galic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I,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Kovacevic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Z. (2025)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Zoonotic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zones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Tracking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antibiotic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resistance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behind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ZOO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4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‘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Аntimicrobial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Resistance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Current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State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Proceedings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pp.10-11, ISBN: 978-86-7520-634-7;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19-21,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Agriculture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BD4ECE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М32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08517F8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816376" w14:paraId="132A7753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8511626" w14:textId="49D4779B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CB861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 (2025). UNDERSTANDING USER ACCEPTANCE OF TECHNOLOGY: A THEORETICAL REVIEW OF BEHAVIORAL INTENTION MODELS. “15th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Applied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Information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Technologies - AIIT 2025”,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Proceedings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236-241).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Bitola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Republic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North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Macedonia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“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Kliment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Ohridski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”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Bitola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Information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Communication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November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7, 2025.</w:t>
            </w:r>
          </w:p>
          <w:p w14:paraId="4FE536B1" w14:textId="76FD4901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Sandra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Sovilj-Nikić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Nikolina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Katić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Bojana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Mihl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Digital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Today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Tomorrow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Proceedings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3-rd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STOO4,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Zagreb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</w:t>
            </w:r>
            <w:proofErr w:type="spellEnd"/>
          </w:p>
          <w:p w14:paraId="276FFF91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Ivošević,D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Šimonji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Černak,R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Beljanski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Medijska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pismenost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Republici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Srbiji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Prozor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svijet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nauke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mladih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-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lastRenderedPageBreak/>
              <w:t>Četvrta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međunarodna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naučno-stručna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konferencija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Univerzitet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Sarajevu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Pedagoški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fakultet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2/2025, 1384-1411.</w:t>
            </w:r>
          </w:p>
          <w:p w14:paraId="0EAC1A4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Рудић, Г. (2025). Библиотекари и писменост за одрживи развој. Библиотекарство Српске, XIII(12), 7-25.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10.7251/BSCSR2512007R</w:t>
            </w:r>
          </w:p>
          <w:p w14:paraId="7B79870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Understanding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user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acceptance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technology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theoretical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review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behavioral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intention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Proceedings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15th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Applied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Information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Technologies (AIIT 2025)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236–241). https://aiit-conference.org/program.php</w:t>
            </w:r>
          </w:p>
          <w:p w14:paraId="003F462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  <w:p w14:paraId="1673422D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E836D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М33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C4D4F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816376" w14:paraId="008C89AB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F306718" w14:textId="6DE69815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EFE98B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Kozoderović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G.,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Branković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Vodenac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Doll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Development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Environmental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Awareness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Children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21st MATE DEMARIN DAYS, 5 - 6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2025,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Petrinja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129-130.</w:t>
            </w:r>
          </w:p>
          <w:p w14:paraId="34DF73EE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Мaričić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О.,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Balać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Stepanović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Bošnjak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Adoption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Concepts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related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Spatial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Prientation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Among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Dubovicki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&amp; P.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Nujić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from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Didactic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Challenges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V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Leadership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Management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Osijek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Josip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Juraj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Strossmayer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Osijek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Academy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Arts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Center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Work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Vinkovci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16 - 17. 5. 2025. (113). ISBN: 978-953-8371-47-9</w:t>
            </w:r>
          </w:p>
          <w:p w14:paraId="7B6F43A7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(2025). STEAM + X APPROACH IN TEACHING PRACTICE: SOCIO-DEMOGRAPHIC CHARACTERISTICS OF TEACHERS.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“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Savremeno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/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Contemporary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2025”,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118-121).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Aliance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Enlighteners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'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College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Kikinda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April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4-5, 2025.</w:t>
            </w:r>
          </w:p>
          <w:p w14:paraId="768367D5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Sandra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Sovilj-Nikić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Anđelija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Kužić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attitudes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towards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use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e-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lastRenderedPageBreak/>
              <w:t>platforms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process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Second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Global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Local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Perspectives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Pedagogy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11-13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2025,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Osijek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</w:t>
            </w:r>
            <w:proofErr w:type="spellEnd"/>
          </w:p>
          <w:p w14:paraId="2A33547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CHARACTERISTICS AND EXPERIENCES OF APPLYING THE STREAM APPROACH IN TEACHING PRACTICE OF PRIMARY SCHOOL TEACHERS. 2nd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“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(TLTE):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Innovative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Adaptive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Practices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Modern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”,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(p. 36).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Niš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Pedagogical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Vranje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16-17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2025.</w:t>
            </w:r>
          </w:p>
          <w:p w14:paraId="0E3CE780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6.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Kovačić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Z.,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Stevanović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Cvijetić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Vukčević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Assesment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feasibility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early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screening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autism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spectrum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disorder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steps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development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short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screener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R.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Petrov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&amp; V.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Kostiќ-Ivanoviќ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professional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75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years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organized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rehabilitation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employment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people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with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disabilities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Republic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North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Macedonia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28).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Association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Special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Educators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Rehabilitators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Republic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North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Macedonia</w:t>
            </w:r>
            <w:proofErr w:type="spellEnd"/>
          </w:p>
          <w:p w14:paraId="5189D3CB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7.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Мaričić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О.,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Balać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Stepanović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Bošnjak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Adoption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Concepts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related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Spatial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Prientation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Among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Dubovicki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&amp; P.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Nujić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from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Didactic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Challenges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V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Leadership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Management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Osijek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Josip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Juraj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Strossmayer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Osijek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Croatian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Academy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Arts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Center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Work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Vinkovci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16 - 17. 5. 2025. (113). ISBN: 978-953-8371-47-9</w:t>
            </w:r>
          </w:p>
          <w:p w14:paraId="2F8EF8BA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8.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Milošević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Lazić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through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play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function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SUPPORTING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STEAM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concept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elementary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Milikić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Methodological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Aspects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VI BOOK OF ABSTRACTS, 6th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MATM2025,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Jagodina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p. 38-41(ISBN 978-86-7604-248-7)</w:t>
            </w:r>
          </w:p>
          <w:p w14:paraId="1AE8B337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9.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Glogovac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Lazić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Power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Inquiry-Based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Play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lastRenderedPageBreak/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First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Cycle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Primary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R.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Horák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C.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Juhász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Kovács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Törteli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Telek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Creativity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Play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), 14th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Methodological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Hungarian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Language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Training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p. 35 (ISBN 978-86-81960-38-7)</w:t>
            </w:r>
          </w:p>
          <w:p w14:paraId="6C300EE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10.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Knežević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J.,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Lazić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Symbiosis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Play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Creativity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Joy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Discovery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Project-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Based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Instruction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R.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Horák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C.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Juhász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Kovács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Törteli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Telek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Creativity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Play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), 14th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Methodological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Hungarian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Language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Training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p. 37 (ISBN 978-86-81960-38-7)</w:t>
            </w:r>
          </w:p>
          <w:p w14:paraId="0AB9CB62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 (2025). STEAM + X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approach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practice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Socio-demographic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characteristics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“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Savremeno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/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Contemporary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2025”,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118-121).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Aliance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Enlighteners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'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College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Kikinda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April,4-5, 2025. M34</w:t>
            </w:r>
          </w:p>
          <w:p w14:paraId="14BC1917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Maričić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Gorjanac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Ranitović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Characteristics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experiences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applying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STREAM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approach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practice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primary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2nd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Conference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“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Learning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(TLTE):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Innovative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Adaptive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Practices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Modern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”,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Book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abstracts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(p. 36).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University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Niš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Pedagogical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Faculty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inVranje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16-17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2025.</w:t>
            </w:r>
          </w:p>
          <w:p w14:paraId="0F1B3A76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Ђуркин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Веселина.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Колокацини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потенцијал лексеме култура у српском језику, XX међународни научни скуп Српски језик, књижевност, уметност (ФИЛУМ, Крагујевац, 24–25. X 2025).</w:t>
            </w:r>
          </w:p>
          <w:p w14:paraId="229E6FB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Голијанин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Елез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С. (2025). Књижевна истина Андрићеве ’Куће на осами’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хетеротопија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’несхватљиве историје’ и ’истинске судбине човекове’.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Die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literarische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Wahrheit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Andrićs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Haus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auf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Einsamkeit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eine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Heterotopie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unverständlichen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Geschichte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wahren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Schicksals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Menschen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verdad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literaria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Casa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soledad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heterotopía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historia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incomprensible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 y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„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verdadero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destino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del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hombre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“, 17.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Symposium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Andrić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virtuell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Madrid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 2–5.10.2025.</w:t>
            </w:r>
          </w:p>
          <w:p w14:paraId="332FEDA9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D38BF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М34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0636D4C0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</w:t>
            </w:r>
          </w:p>
        </w:tc>
      </w:tr>
      <w:tr w:rsidR="00816376" w14:paraId="4CB69DA7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2A8A1647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10.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55B4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Antolović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i.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Sadžakov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Robe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robovi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neoliberalnog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sveta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o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komodifikaciji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nauke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morala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Sombor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Pedagoški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fakultet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  <w:p w14:paraId="2D0B0AE5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Цвијетић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Вукчевић, М. (2025). Социјална инклузија деце са сметњама у развоју. Универзитет у Новом Саду, Педагошки факултет у Сомбору.</w:t>
            </w:r>
          </w:p>
          <w:p w14:paraId="1BADC47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Ивана Лазић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Коњик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и Маријан Јелић, Лексика лирских народних песама (лексиколошки, лексикографски и културолошки аспекти), Педагошки факултет у Сомбору, 2025, електронско издање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65C62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М42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302313AD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816376" w14:paraId="0B44B5E1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14CAE64A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F15776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Антоловић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М. (2025). Неколико запажања о историографији, културном трансферу и превођењу.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Самислилац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О преводиоцима и преводилаштву, ур. Гордана Ђерић, 26–44. Београд: Институт за европске студије.</w:t>
            </w:r>
          </w:p>
          <w:p w14:paraId="33B514A6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Антоловић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М. (2025). Српски историчари и југословенска криза. Концепти национализма и патриотизма у српском политичком дискурсу: Средњи век, нови век, савремено доба,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књ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2, ур. Смиља Марјановић-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Душанић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и Александар З. Савић, 755–767. Београд: Филозофски факултет.</w:t>
            </w:r>
          </w:p>
          <w:p w14:paraId="44E5E26C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Ђуркин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Веселина.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Сложенички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деривати лексема БРАТ и СЕСТРА у српском језику. Брат и/или сестра у српском језику, књижевности и култури (Радови са научног скупа „Брат и/или сестра у српском језику, књижевности и култури ”, одржаног у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Андрићграду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10, 11. и 12. маја 2024. године), књига 13. Андрићев институт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Андрићград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2025, 159–193.</w:t>
            </w:r>
          </w:p>
          <w:p w14:paraId="422C12F7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Zečević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R. 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Drevenšek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Hilčenko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(2025). THE TEACHER'S ROLE IN THE DEVELOPMENT OF STUDENTS MOTIVATION IN ARTISTIC EXPRESSION,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Monograph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SERBIA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questions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answers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from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Ecology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Health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College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Vocational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Coaches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Subotica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Serbia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., ISBN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ISBN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978-86-87893-61-0,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235-247 M42</w:t>
            </w:r>
          </w:p>
          <w:p w14:paraId="2FE05D61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Davidović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Mrđa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M. 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Janković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Hilčenko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S. J.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influence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project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creativity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achievement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mastery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subject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nature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society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S. J.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Hilčenko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Some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questions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lastRenderedPageBreak/>
              <w:t>answers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from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ecology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health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Scientific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monograph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pp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219–233).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College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Vocational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Education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Preschool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Teachers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Coaches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6B2F4C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М44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24026761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816376" w14:paraId="507A4012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660230B5" w14:textId="42654D0C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1383E4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Бергер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Ш. (2025). Историографија, национализам и идентитет: компаративне и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транснационалне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перспективе, приредио, превео са енглеског језика и поговор написао Михаел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Антоловић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Београд: Институт за европске студије.</w:t>
            </w:r>
          </w:p>
          <w:p w14:paraId="70B7B07F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Golobalna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svijetska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historija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Mihael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Antolović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Branimir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Janković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Zagreb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FF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Press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2025.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FADCEA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М49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1FF9E2B0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</w:tr>
      <w:tr w:rsidR="00816376" w14:paraId="4C32B916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7CF8CCF9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75D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1.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Цвијетић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Вукчевић, М.,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Ковачић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З., Стевановић, Д., (2025). Развој кратког скрининг упитника за рано препознавање поремећаја из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спектра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аутизма у Србији. Зборника радова Филозофског факултета у Приштини, 55(4) (у штампи)</w:t>
            </w:r>
          </w:p>
          <w:p w14:paraId="77A2F14E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2.</w:t>
            </w:r>
            <w:r w:rsidRPr="007A556B">
              <w:rPr>
                <w:rFonts w:ascii="Times New Roman" w:hAnsi="Times New Roman"/>
                <w:lang w:val="sr-Cyrl-CS"/>
              </w:rPr>
              <w:tab/>
              <w:t xml:space="preserve">Стевановић, Д.,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Ковачић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З.,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Цвијетић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Вукчевић, М.,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Милевић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А., Бркић, С. Ц., Додић, А., и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Мрвић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Ј. (2025). Кратак скрининг упитник за рано препознавање поремећаја из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спектра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аутизма у Србији: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психометријска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студија упитника Минут за аутизам (МАУТ). Медицински часопис, 59(2), 45-55. https://doi.org/10.5937/mckg59-57347</w:t>
            </w:r>
          </w:p>
          <w:p w14:paraId="411042EF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3.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Trbojević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A.,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B.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Koncept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STEAM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ugla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integrisanog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udžbenika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razredne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nastave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Obrazovanje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vaspitanje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radova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Učiteljskog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fakulteta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Prizren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Leposavić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). (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print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).</w:t>
            </w:r>
          </w:p>
          <w:p w14:paraId="27E49F92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4.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Petojević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А.,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T.Kim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J.Prajapati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J.López-Bonilla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a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certain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type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lower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Hessenberg-Toeplitz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matrices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Ramanujan’s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tau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function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Advanced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Studies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Contemporary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Mathematics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35 (2025),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. 4, 345-353.</w:t>
            </w:r>
          </w:p>
          <w:p w14:paraId="08CA683A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5.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Биљетина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Јелена. Семантичко-деривациони потенцијал глагола пити. Књижевност и језик 71.бр.2. Београд: Филолошки факултет. 335-352.</w:t>
            </w:r>
          </w:p>
          <w:p w14:paraId="580D37C9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6.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Miškeljin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I.,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Knežević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Lj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Importance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Certain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Variables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Applying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for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International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Mobility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Programs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–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Students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’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Perceptions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Metodički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Vidici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16(2).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Novi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Sad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Filozofski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fakultet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33-49.</w:t>
            </w:r>
          </w:p>
          <w:p w14:paraId="0E21F523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7.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Ђуркин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Веселина. Путевима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србистике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(Милош Ковачевић: Кроз србистичке дисциплине, </w:t>
            </w:r>
            <w:r w:rsidRPr="007A556B">
              <w:rPr>
                <w:rFonts w:ascii="Times New Roman" w:hAnsi="Times New Roman"/>
                <w:lang w:val="sr-Cyrl-CS"/>
              </w:rPr>
              <w:lastRenderedPageBreak/>
              <w:t xml:space="preserve">Београд: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Чигоја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штампа, 2024, 298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стр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), ЛИК: часопис Андрићевог института за књижевност, језик и културу, XI/16,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Андрићград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: Андрићев институт, 2025, 157-165.</w:t>
            </w:r>
          </w:p>
          <w:p w14:paraId="47C5EE65" w14:textId="77777777" w:rsidR="00816376" w:rsidRPr="007A556B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7A556B">
              <w:rPr>
                <w:rFonts w:ascii="Times New Roman" w:hAnsi="Times New Roman"/>
                <w:lang w:val="sr-Cyrl-CS"/>
              </w:rPr>
              <w:t>8.</w:t>
            </w:r>
            <w:r w:rsidRPr="007A556B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N.,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Matković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P.,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Rodić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Lukić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V., &amp;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Horvat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, D. (2025).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Povezivanje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globalnih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indikatora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rangiranja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univerziteta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sa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poslovnim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procesima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Trendovi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7A556B">
              <w:rPr>
                <w:rFonts w:ascii="Times New Roman" w:hAnsi="Times New Roman"/>
                <w:lang w:val="sr-Cyrl-CS"/>
              </w:rPr>
              <w:t>poslovanju</w:t>
            </w:r>
            <w:proofErr w:type="spellEnd"/>
            <w:r w:rsidRPr="007A556B">
              <w:rPr>
                <w:rFonts w:ascii="Times New Roman" w:hAnsi="Times New Roman"/>
                <w:lang w:val="sr-Cyrl-CS"/>
              </w:rPr>
              <w:t>, 13(2), 111-126. https://doi.org/10.5937/trendpos2502111L</w:t>
            </w:r>
          </w:p>
          <w:p w14:paraId="0F5778C1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C03259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lastRenderedPageBreak/>
              <w:t>М51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4D58369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</w:t>
            </w:r>
          </w:p>
        </w:tc>
      </w:tr>
      <w:tr w:rsidR="00816376" w14:paraId="1958E437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50F35B5B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14.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048E26" w14:textId="77777777" w:rsidR="00816376" w:rsidRPr="009D7B78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9D7B78">
              <w:rPr>
                <w:rFonts w:ascii="Times New Roman" w:hAnsi="Times New Roman"/>
                <w:lang w:val="sr-Cyrl-CS"/>
              </w:rPr>
              <w:t>1.</w:t>
            </w:r>
            <w:r w:rsidRPr="009D7B78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Balać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S.,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Mileusnić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M. (2025).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Postignuća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učenika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osnovne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škole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na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testu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znanja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o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vrstama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svojstvima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materijala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Norma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>, 29(2), 113-127. https://doi.org/10.5937/norma29-56236.</w:t>
            </w:r>
          </w:p>
          <w:p w14:paraId="00CE045A" w14:textId="77777777" w:rsidR="00816376" w:rsidRPr="009D7B78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9D7B78">
              <w:rPr>
                <w:rFonts w:ascii="Times New Roman" w:hAnsi="Times New Roman"/>
                <w:lang w:val="sr-Cyrl-CS"/>
              </w:rPr>
              <w:t>2.</w:t>
            </w:r>
            <w:r w:rsidRPr="009D7B78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Prodanov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Krajišnik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I. D., &amp;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Jeremić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B. J. (2025).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Aspects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translating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literature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in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the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field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of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music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from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English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to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Serbian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Facta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Universitatis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Series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Visual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Arts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and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Music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>, 11(1), 11–18. https://doi.org/10.22190/FUVAM250317002P</w:t>
            </w:r>
          </w:p>
          <w:p w14:paraId="7A899B2D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9D7B78">
              <w:rPr>
                <w:rFonts w:ascii="Times New Roman" w:hAnsi="Times New Roman"/>
                <w:lang w:val="sr-Cyrl-CS"/>
              </w:rPr>
              <w:t>3.</w:t>
            </w:r>
            <w:r w:rsidRPr="009D7B78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Đorđić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D.,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Ninković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S., &amp;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Knežević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Florić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O. (2025).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Školska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klima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iz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perspektive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srednjoškolaca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: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ispitivanje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razlike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prema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polu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učenika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i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tipu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srednje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škole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Zbornik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Odseka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za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pedagogiju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>, 34, 37-50. https://doi.org/10.19090/zop.2025.34.37-50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130D2E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М52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51ED5814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816376" w14:paraId="2ACE7C71" w14:textId="77777777" w:rsidTr="00816376">
        <w:tc>
          <w:tcPr>
            <w:tcW w:w="875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14:paraId="0237C982" w14:textId="77777777" w:rsidR="00816376" w:rsidRDefault="00816376" w:rsidP="00816376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15.</w:t>
            </w:r>
          </w:p>
        </w:tc>
        <w:tc>
          <w:tcPr>
            <w:tcW w:w="5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A2432" w14:textId="77777777" w:rsidR="00816376" w:rsidRPr="009D7B78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 w:rsidRPr="009D7B78">
              <w:rPr>
                <w:rFonts w:ascii="Times New Roman" w:hAnsi="Times New Roman"/>
                <w:lang w:val="sr-Cyrl-CS"/>
              </w:rPr>
              <w:t>1.</w:t>
            </w:r>
            <w:r w:rsidRPr="009D7B78">
              <w:rPr>
                <w:rFonts w:ascii="Times New Roman" w:hAnsi="Times New Roman"/>
                <w:lang w:val="sr-Cyrl-CS"/>
              </w:rPr>
              <w:tab/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Lalošević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D,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Živojinov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M,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Ružić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M,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Đurković-Đaković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O,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Miljević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M,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Đikić-Rom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A,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Đenadić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G,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Petrović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D,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Kozoderović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G,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Miladinović-Tasić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N, &amp;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Lalošević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V. (2025)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Identifikacija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žarišta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humane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multilokularne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ehinokokoze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u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Srbiji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-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prikaz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serije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pacijenata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.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Forum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Akademije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medicinskih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nauka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Srpskog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lekarskog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društva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Knjiga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apstrakata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13(1), 96-97, ISBN: 978-86-6061-176-7;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Akademija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medicinskih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nauka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Srpskog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lekarskog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društva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Beograd</w:t>
            </w:r>
            <w:proofErr w:type="spellEnd"/>
            <w:r w:rsidRPr="009D7B78">
              <w:rPr>
                <w:rFonts w:ascii="Times New Roman" w:hAnsi="Times New Roman"/>
                <w:lang w:val="sr-Cyrl-CS"/>
              </w:rPr>
              <w:t xml:space="preserve">, </w:t>
            </w:r>
            <w:proofErr w:type="spellStart"/>
            <w:r w:rsidRPr="009D7B78">
              <w:rPr>
                <w:rFonts w:ascii="Times New Roman" w:hAnsi="Times New Roman"/>
                <w:lang w:val="sr-Cyrl-CS"/>
              </w:rPr>
              <w:t>Srbija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B4CD6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М62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14:paraId="610F80D6" w14:textId="77777777" w:rsidR="00816376" w:rsidRDefault="00816376" w:rsidP="00816376">
            <w:pPr>
              <w:snapToGrid w:val="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</w:tr>
      <w:tr w:rsidR="00816376" w14:paraId="70621742" w14:textId="77777777" w:rsidTr="00816376">
        <w:tc>
          <w:tcPr>
            <w:tcW w:w="918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4E88C7B4" w14:textId="4349A318" w:rsidR="00816376" w:rsidRDefault="00816376" w:rsidP="00816376">
            <w:pPr>
              <w:spacing w:before="120" w:after="120"/>
            </w:pPr>
            <w:r>
              <w:rPr>
                <w:rFonts w:ascii="Times New Roman" w:hAnsi="Times New Roman"/>
                <w:i/>
                <w:lang w:val="sr-Cyrl-CS"/>
              </w:rPr>
              <w:t>Напомена</w:t>
            </w:r>
            <w:r>
              <w:rPr>
                <w:rFonts w:ascii="Times New Roman" w:hAnsi="Times New Roman"/>
                <w:lang w:val="sr-Cyrl-CS"/>
              </w:rPr>
              <w:t xml:space="preserve">: *За уметничке резултате </w:t>
            </w:r>
            <w:proofErr w:type="spellStart"/>
            <w:r>
              <w:rPr>
                <w:rFonts w:ascii="Times New Roman" w:hAnsi="Times New Roman"/>
                <w:lang w:val="sr-Cyrl-CS"/>
              </w:rPr>
              <w:t>корисити</w:t>
            </w:r>
            <w:proofErr w:type="spellEnd"/>
            <w:r>
              <w:rPr>
                <w:rFonts w:ascii="Times New Roman" w:hAnsi="Times New Roman"/>
                <w:lang w:val="sr-Cyrl-CS"/>
              </w:rPr>
              <w:t xml:space="preserve"> адекватне ознаке</w:t>
            </w:r>
          </w:p>
        </w:tc>
      </w:tr>
      <w:tr w:rsidR="00816376" w14:paraId="28A06071" w14:textId="77777777" w:rsidTr="00816376">
        <w:tc>
          <w:tcPr>
            <w:tcW w:w="9189" w:type="dxa"/>
            <w:gridSpan w:val="4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14:paraId="7E233B21" w14:textId="77777777" w:rsidR="00816376" w:rsidRDefault="00816376" w:rsidP="00816376">
            <w:pPr>
              <w:snapToGrid w:val="0"/>
              <w:spacing w:before="120" w:after="120"/>
              <w:rPr>
                <w:rFonts w:ascii="Times New Roman" w:hAnsi="Times New Roman"/>
                <w:i/>
                <w:lang w:val="sr-Cyrl-CS"/>
              </w:rPr>
            </w:pPr>
          </w:p>
        </w:tc>
      </w:tr>
    </w:tbl>
    <w:p w14:paraId="2BA0A7D8" w14:textId="77777777" w:rsidR="00816376" w:rsidRDefault="00816376" w:rsidP="00816376">
      <w:pPr>
        <w:spacing w:after="120"/>
        <w:rPr>
          <w:rFonts w:ascii="Times New Roman" w:hAnsi="Times New Roman"/>
          <w:b/>
          <w:lang w:val="sr-Cyrl-RS"/>
        </w:rPr>
      </w:pPr>
    </w:p>
    <w:p w14:paraId="777D1052" w14:textId="77777777" w:rsidR="003F77ED" w:rsidRPr="00816376" w:rsidRDefault="003F77ED">
      <w:pPr>
        <w:rPr>
          <w:lang w:val="sr-Cyrl-RS"/>
        </w:rPr>
      </w:pPr>
    </w:p>
    <w:sectPr w:rsidR="003F77ED" w:rsidRPr="00816376" w:rsidSect="00816376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376"/>
    <w:rsid w:val="0004296E"/>
    <w:rsid w:val="00060139"/>
    <w:rsid w:val="00063A5D"/>
    <w:rsid w:val="00077A36"/>
    <w:rsid w:val="000A1B3E"/>
    <w:rsid w:val="000A32AF"/>
    <w:rsid w:val="000B71E6"/>
    <w:rsid w:val="000C0C5C"/>
    <w:rsid w:val="000D4887"/>
    <w:rsid w:val="000F3297"/>
    <w:rsid w:val="00105FF0"/>
    <w:rsid w:val="001242C4"/>
    <w:rsid w:val="00160AA1"/>
    <w:rsid w:val="001622B2"/>
    <w:rsid w:val="001763CF"/>
    <w:rsid w:val="00176CED"/>
    <w:rsid w:val="001924C7"/>
    <w:rsid w:val="001934DC"/>
    <w:rsid w:val="001A6062"/>
    <w:rsid w:val="001F52E2"/>
    <w:rsid w:val="00200317"/>
    <w:rsid w:val="00221D5D"/>
    <w:rsid w:val="002341F1"/>
    <w:rsid w:val="00234E9B"/>
    <w:rsid w:val="002475B3"/>
    <w:rsid w:val="00266DCE"/>
    <w:rsid w:val="002878B1"/>
    <w:rsid w:val="002A1CDE"/>
    <w:rsid w:val="002E7671"/>
    <w:rsid w:val="002F35F8"/>
    <w:rsid w:val="002F600B"/>
    <w:rsid w:val="00335FE8"/>
    <w:rsid w:val="00384F98"/>
    <w:rsid w:val="003A1A84"/>
    <w:rsid w:val="003B3942"/>
    <w:rsid w:val="003C3CF6"/>
    <w:rsid w:val="003C6525"/>
    <w:rsid w:val="003F77ED"/>
    <w:rsid w:val="00401B66"/>
    <w:rsid w:val="004557C9"/>
    <w:rsid w:val="004821C5"/>
    <w:rsid w:val="004D0594"/>
    <w:rsid w:val="004E4436"/>
    <w:rsid w:val="004F46C5"/>
    <w:rsid w:val="0050489B"/>
    <w:rsid w:val="00530927"/>
    <w:rsid w:val="0054017C"/>
    <w:rsid w:val="00544547"/>
    <w:rsid w:val="005760F3"/>
    <w:rsid w:val="00590478"/>
    <w:rsid w:val="005A0708"/>
    <w:rsid w:val="005C1F4C"/>
    <w:rsid w:val="0060366B"/>
    <w:rsid w:val="006557FF"/>
    <w:rsid w:val="0068709D"/>
    <w:rsid w:val="006D3684"/>
    <w:rsid w:val="006F61CF"/>
    <w:rsid w:val="00703A1A"/>
    <w:rsid w:val="007218B8"/>
    <w:rsid w:val="00761006"/>
    <w:rsid w:val="007619FC"/>
    <w:rsid w:val="007764EC"/>
    <w:rsid w:val="00797988"/>
    <w:rsid w:val="007A61E2"/>
    <w:rsid w:val="007A6A54"/>
    <w:rsid w:val="007A7F9E"/>
    <w:rsid w:val="007B0D4E"/>
    <w:rsid w:val="007C7243"/>
    <w:rsid w:val="007D24DC"/>
    <w:rsid w:val="007E374A"/>
    <w:rsid w:val="007E47CE"/>
    <w:rsid w:val="007E69DE"/>
    <w:rsid w:val="0080461A"/>
    <w:rsid w:val="00804C90"/>
    <w:rsid w:val="00816376"/>
    <w:rsid w:val="0082135D"/>
    <w:rsid w:val="0082404B"/>
    <w:rsid w:val="008254E4"/>
    <w:rsid w:val="00832665"/>
    <w:rsid w:val="00836A05"/>
    <w:rsid w:val="008C7DFD"/>
    <w:rsid w:val="009053A2"/>
    <w:rsid w:val="00980E1F"/>
    <w:rsid w:val="009B425B"/>
    <w:rsid w:val="00A1502A"/>
    <w:rsid w:val="00A16493"/>
    <w:rsid w:val="00A30C2E"/>
    <w:rsid w:val="00A36C5B"/>
    <w:rsid w:val="00A61067"/>
    <w:rsid w:val="00A74474"/>
    <w:rsid w:val="00A85753"/>
    <w:rsid w:val="00A87951"/>
    <w:rsid w:val="00AD2CD9"/>
    <w:rsid w:val="00AD312F"/>
    <w:rsid w:val="00B5735E"/>
    <w:rsid w:val="00BA0331"/>
    <w:rsid w:val="00BB2D6B"/>
    <w:rsid w:val="00BD587B"/>
    <w:rsid w:val="00C4034C"/>
    <w:rsid w:val="00C74042"/>
    <w:rsid w:val="00C77204"/>
    <w:rsid w:val="00C8143D"/>
    <w:rsid w:val="00C92374"/>
    <w:rsid w:val="00CB35DE"/>
    <w:rsid w:val="00CB3E72"/>
    <w:rsid w:val="00CC0404"/>
    <w:rsid w:val="00CC319B"/>
    <w:rsid w:val="00D23AC2"/>
    <w:rsid w:val="00D97859"/>
    <w:rsid w:val="00DA0108"/>
    <w:rsid w:val="00DA5906"/>
    <w:rsid w:val="00DD17CA"/>
    <w:rsid w:val="00DE4AD5"/>
    <w:rsid w:val="00E234A8"/>
    <w:rsid w:val="00E24B96"/>
    <w:rsid w:val="00E3546A"/>
    <w:rsid w:val="00E6678E"/>
    <w:rsid w:val="00E77CC5"/>
    <w:rsid w:val="00E81B8B"/>
    <w:rsid w:val="00E87A11"/>
    <w:rsid w:val="00EA5A9D"/>
    <w:rsid w:val="00EE407E"/>
    <w:rsid w:val="00F0718D"/>
    <w:rsid w:val="00F13031"/>
    <w:rsid w:val="00F23A4F"/>
    <w:rsid w:val="00F352C7"/>
    <w:rsid w:val="00F533EE"/>
    <w:rsid w:val="00F62566"/>
    <w:rsid w:val="00F62632"/>
    <w:rsid w:val="00FB2BDC"/>
    <w:rsid w:val="00FE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1A585E"/>
  <w15:chartTrackingRefBased/>
  <w15:docId w15:val="{2FD3AB39-2951-46B9-9431-507CB792E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376"/>
    <w:pPr>
      <w:suppressAutoHyphens/>
      <w:spacing w:after="200" w:line="276" w:lineRule="auto"/>
    </w:pPr>
    <w:rPr>
      <w:rFonts w:ascii="Calibri" w:eastAsia="Calibri" w:hAnsi="Calibri" w:cs="Times New Roman"/>
      <w:kern w:val="0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7DD36748D3804FB274A5AD7FC88181" ma:contentTypeVersion="11" ma:contentTypeDescription="Create a new document." ma:contentTypeScope="" ma:versionID="cbb6ca1cce32521a981efbf47ba87d90">
  <xsd:schema xmlns:xsd="http://www.w3.org/2001/XMLSchema" xmlns:xs="http://www.w3.org/2001/XMLSchema" xmlns:p="http://schemas.microsoft.com/office/2006/metadata/properties" xmlns:ns2="b7ff7aaf-fa57-4eee-8201-ad6591ae8c41" xmlns:ns3="217c9cbe-2305-4bd3-9e43-54a83071dbf3" targetNamespace="http://schemas.microsoft.com/office/2006/metadata/properties" ma:root="true" ma:fieldsID="b7d97f504c6fecd420bd783c6165fd28" ns2:_="" ns3:_="">
    <xsd:import namespace="b7ff7aaf-fa57-4eee-8201-ad6591ae8c41"/>
    <xsd:import namespace="217c9cbe-2305-4bd3-9e43-54a83071db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ff7aaf-fa57-4eee-8201-ad6591ae8c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8045307-490e-43d3-b72c-131d6bf14c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c9cbe-2305-4bd3-9e43-54a83071dbf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62837a56-7a2b-4773-a220-89fa27d1c107}" ma:internalName="TaxCatchAll" ma:showField="CatchAllData" ma:web="217c9cbe-2305-4bd3-9e43-54a83071db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7c9cbe-2305-4bd3-9e43-54a83071dbf3" xsi:nil="true"/>
    <lcf76f155ced4ddcb4097134ff3c332f xmlns="b7ff7aaf-fa57-4eee-8201-ad6591ae8c4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E13F6EB-B4F4-4E40-9F87-EC3DDBDE79A0}"/>
</file>

<file path=customXml/itemProps2.xml><?xml version="1.0" encoding="utf-8"?>
<ds:datastoreItem xmlns:ds="http://schemas.openxmlformats.org/officeDocument/2006/customXml" ds:itemID="{8F226871-7EAA-4F9A-80E6-5541F1659F71}"/>
</file>

<file path=customXml/itemProps3.xml><?xml version="1.0" encoding="utf-8"?>
<ds:datastoreItem xmlns:ds="http://schemas.openxmlformats.org/officeDocument/2006/customXml" ds:itemID="{705CACDB-6697-46E2-B95A-03D4777501B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15</Pages>
  <Words>4316</Words>
  <Characters>24607</Characters>
  <Application>Microsoft Office Word</Application>
  <DocSecurity>0</DocSecurity>
  <Lines>205</Lines>
  <Paragraphs>57</Paragraphs>
  <ScaleCrop>false</ScaleCrop>
  <Company/>
  <LinksUpToDate>false</LinksUpToDate>
  <CharactersWithSpaces>28866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VladaM</dc:creator>
  <cp:keywords/>
  <dc:description/>
  <cp:lastModifiedBy>VladaM</cp:lastModifiedBy>
  <cp:revision>1</cp:revision>
  <dcterms:created xsi:type="dcterms:W3CDTF">2026-05-13T08:00:00Z</dcterms:created>
  <dcterms:modified xsi:type="dcterms:W3CDTF">2026-05-13T08:01:00Z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0x0101003E7DD36748D3804FB274A5AD7FC88181</vt:lpwstr>
  </property>
</Properties>
</file>